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</w:t>
      </w:r>
      <w:r>
        <w:rPr>
          <w:rFonts w:ascii="Calibri" w:hAnsi="Calibri" w:asciiTheme="minorHAnsi" w:hAnsiTheme="minorHAnsi"/>
        </w:rPr>
        <w:drawing>
          <wp:inline distT="0" distB="0" distL="0" distR="0">
            <wp:extent cx="612140" cy="603250"/>
            <wp:effectExtent l="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W w:w="972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815"/>
        <w:gridCol w:w="4904"/>
      </w:tblGrid>
      <w:tr>
        <w:trPr/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lang w:val="en-US"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ΕΛΛΗΝΙΚΗ  ΔΗΜΟΚΡΑΤΙΑ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bCs/>
                <w:lang w:val="en-US"/>
              </w:rPr>
            </w:pPr>
            <w:r>
              <w:rPr>
                <w:rFonts w:cs="Arial" w:ascii="Calibri" w:hAnsi="Calibri" w:asciiTheme="minorHAnsi" w:hAnsiTheme="minorHAnsi"/>
                <w:b/>
              </w:rPr>
              <w:t>ΔΗΜΟΣ  ΛΕΒΑΔΕΩΝ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ΠΡΟΜΗΘΕΙΑ ΑΔΡΑΝΩΝ ΥΛΙΚΩΝ ΛΑΤΟΜΕΙΟΥ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lang w:val="en-US"/>
              </w:rPr>
              <w:t>CPV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>: 14212200-2 «ΑΔΡΑΝΗ ΥΛΙΚΑ»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ΠΡΟΫΠ. 19.998,50€ (με Φ.Π.Α.)</w:t>
            </w:r>
          </w:p>
          <w:p>
            <w:pPr>
              <w:pStyle w:val="Normal"/>
              <w:rPr/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ΑΡ.ΜΕΛΕΤΗΣ: 29/2017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/>
      </w:pPr>
      <w:r>
        <w:rPr>
          <w:rFonts w:cs="Arial" w:ascii="Calibri" w:hAnsi="Calibri" w:asciiTheme="minorHAnsi" w:hAnsiTheme="minorHAnsi"/>
          <w:b/>
          <w:bCs/>
        </w:rPr>
        <w:t xml:space="preserve">               </w:t>
      </w:r>
    </w:p>
    <w:p>
      <w:pPr>
        <w:pStyle w:val="Normal"/>
        <w:ind w:right="22" w:hanging="0"/>
        <w:jc w:val="both"/>
        <w:rPr/>
      </w:pPr>
      <w:r>
        <w:rPr>
          <w:rFonts w:ascii="Calibri" w:hAnsi="Calibri" w:asciiTheme="minorHAnsi" w:hAnsiTheme="minorHAnsi"/>
          <w:b/>
          <w:u w:val="single"/>
        </w:rPr>
        <w:t xml:space="preserve">Τεχνικές προδιαγραφές για την προμήθεια Αδρανών υλικών λατομείου 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Έχοντας λάβει υπόψη:</w:t>
      </w:r>
    </w:p>
    <w:p>
      <w:pPr>
        <w:pStyle w:val="ListParagraph"/>
        <w:numPr>
          <w:ilvl w:val="0"/>
          <w:numId w:val="1"/>
        </w:numPr>
        <w:ind w:left="780" w:right="22" w:hanging="284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Τις διατάξεις του άρθρου 118 του Ν.4412/2016 (Φ.Ε.Κ.)</w:t>
      </w:r>
    </w:p>
    <w:p>
      <w:pPr>
        <w:pStyle w:val="ListParagraph"/>
        <w:numPr>
          <w:ilvl w:val="0"/>
          <w:numId w:val="1"/>
        </w:numPr>
        <w:ind w:left="780" w:right="22" w:hanging="284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Τις διατάξεις του άρθρου 209 του Ν.3463/06 (Δ.Κ.Κ.)</w:t>
      </w:r>
    </w:p>
    <w:p>
      <w:pPr>
        <w:pStyle w:val="ListParagraph"/>
        <w:numPr>
          <w:ilvl w:val="0"/>
          <w:numId w:val="1"/>
        </w:numPr>
        <w:ind w:left="780" w:right="22" w:hanging="284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Την Ανάγκη του Δήμου για την προμήθεια των αναφερομένων στο θέμα ειδών.</w:t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22" w:hanging="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ΤΕΧΝΙΚΕΣ ΠΡΟΔΙΑΓΡΑΦΕΣ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Άμμος 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>άμμος νταμαρίσια τριβείου κοσκινισμένη χρώματος τεφρό ως κυανόλευκο.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Χαλίκι 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 xml:space="preserve">άριστης ποιότητας από υλικό λατομείου διαστάσεων από 0,50 έως 2,50 </w:t>
      </w:r>
      <w:r>
        <w:rPr>
          <w:rFonts w:eastAsia="LucidaSansUnicode" w:cs="Arial" w:ascii="Calibri" w:hAnsi="Calibri"/>
          <w:sz w:val="24"/>
          <w:szCs w:val="24"/>
          <w:lang w:val="en-US"/>
        </w:rPr>
        <w:t>cm</w:t>
      </w:r>
      <w:r>
        <w:rPr>
          <w:rFonts w:eastAsia="LucidaSansUnicode" w:cs="Arial" w:ascii="Calibri" w:hAnsi="Calibri"/>
          <w:sz w:val="24"/>
          <w:szCs w:val="24"/>
        </w:rPr>
        <w:t xml:space="preserve"> χρώματος τεφρό ως κυανόλευκο.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Ψηφίδα 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 xml:space="preserve">άριστης ποιότητας από υλικό λατομείου διαστάσεων από 0,20 έως 1 </w:t>
      </w:r>
      <w:r>
        <w:rPr>
          <w:rFonts w:eastAsia="LucidaSansUnicode" w:cs="Arial" w:ascii="Calibri" w:hAnsi="Calibri"/>
          <w:sz w:val="24"/>
          <w:szCs w:val="24"/>
          <w:lang w:val="en-US"/>
        </w:rPr>
        <w:t>cm</w:t>
      </w:r>
      <w:r>
        <w:rPr>
          <w:rFonts w:eastAsia="LucidaSansUnicode" w:cs="Arial" w:ascii="Calibri" w:hAnsi="Calibri"/>
          <w:sz w:val="24"/>
          <w:szCs w:val="24"/>
        </w:rPr>
        <w:t xml:space="preserve"> χρώματος τεφρό ως κυανόλευκο.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3 Α Α 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>άριστης ποιότητας από υλικό λατομείου για επίστρωση οδοστρώματος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Σκύρα 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>άριστης ποιότητας από υλικό λατομείου για επίστρωση οδοστρώματος χρώματος τεφρό ως κυανόλευκο.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Πέτρα 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>άριστης ποιότητας από υλικό λατομείου για επίστρωση οδοστρώματος χρώματος τεφρό ως κυανόλευκο.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LucidaSansUnicode" w:cs="Arial" w:ascii="Calibri" w:hAnsi="Calibri"/>
          <w:b/>
          <w:bCs/>
          <w:sz w:val="24"/>
          <w:szCs w:val="24"/>
        </w:rPr>
        <w:t xml:space="preserve">3 Α Β : 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>υλικό λατομείου για επίστρωση οδοστρώματος.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  <w:t>Τα παραπάνω υλικά προέρχονται από ασβεστολιθικά πετρώματα με κύριο ορυκτό τον ασβεστίτη και πληρούν τις παρακάτω απαιτήσεις ΕΚ- Οδηγιών και εναρμονισμένων προτύπων: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b/>
          <w:sz w:val="24"/>
          <w:szCs w:val="24"/>
        </w:rPr>
        <w:t>89/106/ΕΟΚ – Οδηγία προϊόντων δομικών κατασκευών όπως τροποποιήθηκε από την 93/68/ΕΟΚ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b/>
          <w:sz w:val="24"/>
          <w:szCs w:val="24"/>
        </w:rPr>
        <w:t>ΕΝ 12620:2002+Α1:2008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b/>
          <w:sz w:val="24"/>
          <w:szCs w:val="24"/>
        </w:rPr>
        <w:t>ΕΝ 13043:2002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b/>
          <w:sz w:val="24"/>
          <w:szCs w:val="24"/>
        </w:rPr>
        <w:t>ΕΝ 13242:2002+Α1:2007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 w:ascii="Calibri" w:hAnsi="Calibri"/>
          <w:b/>
          <w:sz w:val="24"/>
          <w:szCs w:val="24"/>
        </w:rPr>
        <w:t>ΕΝ 13139:2002</w:t>
      </w:r>
    </w:p>
    <w:p>
      <w:pPr>
        <w:pStyle w:val="Normal"/>
        <w:spacing w:lineRule="auto" w:line="240" w:before="0" w:after="0"/>
        <w:ind w:right="22" w:hanging="0"/>
        <w:jc w:val="both"/>
        <w:rPr>
          <w:rFonts w:ascii="Calibri" w:hAnsi="Calibri" w:eastAsia="Arial Unicode MS" w:cs="Arial" w:asciiTheme="minorHAnsi" w:hAnsiTheme="minorHAnsi"/>
          <w:bCs/>
        </w:rPr>
      </w:pPr>
      <w:r>
        <w:rPr>
          <w:rFonts w:eastAsia="Arial Unicode MS" w:cs="Arial" w:ascii="Calibri" w:hAnsi="Calibri"/>
          <w:bCs/>
        </w:rPr>
      </w:r>
    </w:p>
    <w:p>
      <w:pPr>
        <w:pStyle w:val="Normal"/>
        <w:ind w:right="22" w:hanging="0"/>
        <w:jc w:val="both"/>
        <w:rPr>
          <w:rFonts w:ascii="Calibri" w:hAnsi="Calibri" w:eastAsia="Arial Unicode MS" w:cs="Arial" w:asciiTheme="minorHAnsi" w:hAnsiTheme="minorHAnsi"/>
          <w:bCs/>
        </w:rPr>
      </w:pPr>
      <w:r>
        <w:rPr>
          <w:rFonts w:eastAsia="Arial Unicode MS" w:cs="Arial" w:ascii="Calibri" w:hAnsi="Calibri"/>
          <w:bCs/>
        </w:rPr>
      </w:r>
    </w:p>
    <w:tbl>
      <w:tblPr>
        <w:tblStyle w:val="ae"/>
        <w:tblW w:w="9463" w:type="dxa"/>
        <w:jc w:val="left"/>
        <w:tblInd w:w="25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838"/>
        <w:gridCol w:w="4624"/>
      </w:tblGrid>
      <w:tr>
        <w:trPr/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22" w:hanging="0"/>
              <w:jc w:val="center"/>
              <w:rPr/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Λιβαδειά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n-US"/>
              </w:rPr>
              <w:t xml:space="preserve"> 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l-GR"/>
              </w:rPr>
              <w:t>13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n-US"/>
              </w:rPr>
              <w:t>/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l-GR"/>
              </w:rPr>
              <w:t>02</w:t>
            </w:r>
            <w:r>
              <w:rPr>
                <w:rFonts w:eastAsia="Arial Unicode MS" w:cs="Arial" w:ascii="Calibri" w:hAnsi="Calibri" w:asciiTheme="minorHAnsi" w:hAnsiTheme="minorHAnsi"/>
                <w:bCs/>
                <w:lang w:val="en-US"/>
              </w:rPr>
              <w:t>/2017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</w:tc>
      </w:tr>
      <w:tr>
        <w:trPr/>
        <w:tc>
          <w:tcPr>
            <w:tcW w:w="48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Ο ΣΥΝΤΑΞΑΣ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</w:rPr>
              <w:t>ΜΕΛΙΣΣΑΡΗΣ ΙΩΑΝΝΗΣ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Πολιτικός Μηχανικός ΤΕ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</w:rPr>
              <w:t>ΘΕΩΡΗΘΗΚΕ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Ο ΔΙΕΥΘΥΝΤΗΣ Τ.Υ.Δ.Λ.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/>
                <w:bCs/>
              </w:rPr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</w:rPr>
              <w:t>ΝΤΑΛΙΑΝΗΣ ΧΡΗΣΤΟΣ</w:t>
            </w:r>
          </w:p>
          <w:p>
            <w:pPr>
              <w:pStyle w:val="Normal"/>
              <w:ind w:right="22" w:hanging="0"/>
              <w:jc w:val="center"/>
              <w:rPr>
                <w:rFonts w:ascii="Calibri" w:hAnsi="Calibri" w:eastAsia="Arial Unicode MS" w:cs="Arial" w:asciiTheme="minorHAnsi" w:hAnsiTheme="minorHAnsi"/>
                <w:bCs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</w:rPr>
              <w:t>Τοπογράφος Μηχανικός</w:t>
            </w:r>
          </w:p>
        </w:tc>
      </w:tr>
    </w:tbl>
    <w:p>
      <w:pPr>
        <w:pStyle w:val="Normal"/>
        <w:ind w:right="22" w:hanging="0"/>
        <w:jc w:val="both"/>
        <w:rPr/>
      </w:pPr>
      <w:r>
        <w:rPr/>
      </w:r>
    </w:p>
    <w:sectPr>
      <w:type w:val="nextPage"/>
      <w:pgSz w:w="11906" w:h="16838"/>
      <w:pgMar w:left="555" w:right="641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Wingdings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Garamond">
    <w:charset w:val="a1"/>
    <w:family w:val="roman"/>
    <w:pitch w:val="variable"/>
  </w:font>
  <w:font w:name="Haettenschweiler"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  <w:font w:name="Sylfae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9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b959cd"/>
    <w:rPr>
      <w:sz w:val="16"/>
      <w:szCs w:val="16"/>
    </w:rPr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7604ba"/>
    <w:rPr>
      <w:rFonts w:ascii="Tahoma" w:hAnsi="Tahoma" w:cs="Tahoma"/>
      <w:sz w:val="16"/>
      <w:szCs w:val="16"/>
    </w:rPr>
  </w:style>
  <w:style w:type="character" w:styleId="Style14">
    <w:name w:val="Σύνδεσμος διαδικτύου"/>
    <w:basedOn w:val="DefaultParagraphFont"/>
    <w:uiPriority w:val="99"/>
    <w:unhideWhenUsed/>
    <w:rsid w:val="00f5500b"/>
    <w:rPr>
      <w:color w:val="0000FF" w:themeColor="hyperlink"/>
      <w:u w:val="single"/>
    </w:rPr>
  </w:style>
  <w:style w:type="character" w:styleId="Char1" w:customStyle="1">
    <w:name w:val="Κεφαλίδα Char"/>
    <w:basedOn w:val="DefaultParagraphFont"/>
    <w:qFormat/>
    <w:rsid w:val="00321527"/>
    <w:rPr>
      <w:sz w:val="24"/>
      <w:szCs w:val="24"/>
    </w:rPr>
  </w:style>
  <w:style w:type="character" w:styleId="3Char" w:customStyle="1">
    <w:name w:val="Σώμα κείμενου 3 Char"/>
    <w:basedOn w:val="DefaultParagraphFont"/>
    <w:link w:val="3"/>
    <w:qFormat/>
    <w:rsid w:val="00321527"/>
    <w:rPr>
      <w:sz w:val="16"/>
      <w:szCs w:val="16"/>
    </w:rPr>
  </w:style>
  <w:style w:type="character" w:styleId="ListLabel1" w:customStyle="1">
    <w:name w:val="ListLabel 1"/>
    <w:qFormat/>
    <w:rsid w:val="00931167"/>
    <w:rPr>
      <w:rFonts w:cs="Courier New"/>
    </w:rPr>
  </w:style>
  <w:style w:type="character" w:styleId="WW8Num3z0" w:customStyle="1">
    <w:name w:val="WW8Num3z0"/>
    <w:qFormat/>
    <w:rsid w:val="00931167"/>
    <w:rPr>
      <w:rFonts w:ascii="Wingdings" w:hAnsi="Wingdings" w:cs="Wingdings"/>
    </w:rPr>
  </w:style>
  <w:style w:type="character" w:styleId="WW8Num2z0" w:customStyle="1">
    <w:name w:val="WW8Num2z0"/>
    <w:qFormat/>
    <w:rsid w:val="00931167"/>
    <w:rPr/>
  </w:style>
  <w:style w:type="character" w:styleId="WW8Num4z0" w:customStyle="1">
    <w:name w:val="WW8Num4z0"/>
    <w:qFormat/>
    <w:rsid w:val="00931167"/>
    <w:rPr>
      <w:rFonts w:ascii="Wingdings" w:hAnsi="Wingdings" w:cs="Wingdings"/>
    </w:rPr>
  </w:style>
  <w:style w:type="character" w:styleId="ListLabel2" w:customStyle="1">
    <w:name w:val="ListLabel 2"/>
    <w:qFormat/>
    <w:rsid w:val="00931167"/>
    <w:rPr>
      <w:rFonts w:cs="Wingdings"/>
      <w:sz w:val="24"/>
    </w:rPr>
  </w:style>
  <w:style w:type="character" w:styleId="2Char" w:customStyle="1">
    <w:name w:val="Σώμα κείμενου 2 Char"/>
    <w:basedOn w:val="DefaultParagraphFont"/>
    <w:link w:val="20"/>
    <w:uiPriority w:val="99"/>
    <w:semiHidden/>
    <w:qFormat/>
    <w:rsid w:val="00ce5321"/>
    <w:rPr>
      <w:color w:val="00000A"/>
      <w:sz w:val="24"/>
      <w:szCs w:val="24"/>
    </w:rPr>
  </w:style>
  <w:style w:type="character" w:styleId="ListLabel3">
    <w:name w:val="ListLabel 3"/>
    <w:qFormat/>
    <w:rPr>
      <w:rFonts w:cs="Wingdings"/>
      <w:sz w:val="24"/>
    </w:rPr>
  </w:style>
  <w:style w:type="character" w:styleId="ListLabel4">
    <w:name w:val="ListLabel 4"/>
    <w:qFormat/>
    <w:rPr>
      <w:rFonts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Calibri" w:hAnsi="Calibri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Style15" w:customStyle="1">
    <w:name w:val="Επικεφαλίδα"/>
    <w:basedOn w:val="Normal"/>
    <w:next w:val="Style16"/>
    <w:qFormat/>
    <w:rsid w:val="009311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 w:customStyle="1">
    <w:name w:val="Caption"/>
    <w:basedOn w:val="Normal"/>
    <w:qFormat/>
    <w:rsid w:val="00931167"/>
    <w:pPr>
      <w:suppressLineNumbers/>
      <w:spacing w:before="120" w:after="120"/>
    </w:pPr>
    <w:rPr>
      <w:rFonts w:cs="Mangal"/>
      <w:i/>
      <w:iCs/>
    </w:rPr>
  </w:style>
  <w:style w:type="paragraph" w:styleId="Style19" w:customStyle="1">
    <w:name w:val="Ευρετήριο"/>
    <w:basedOn w:val="Normal"/>
    <w:qFormat/>
    <w:rsid w:val="00931167"/>
    <w:pPr>
      <w:suppressLineNumbers/>
    </w:pPr>
    <w:rPr>
      <w:rFonts w:cs="Mangal"/>
    </w:rPr>
  </w:style>
  <w:style w:type="paragraph" w:styleId="11" w:customStyle="1">
    <w:name w:val="Επικεφαλίδα 11"/>
    <w:basedOn w:val="Normal"/>
    <w:qFormat/>
    <w:rsid w:val="00b959cd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21" w:customStyle="1">
    <w:name w:val="Επικεφαλίδα 21"/>
    <w:basedOn w:val="Normal"/>
    <w:qFormat/>
    <w:rsid w:val="00b959cd"/>
    <w:pPr>
      <w:keepNext/>
      <w:outlineLvl w:val="1"/>
    </w:pPr>
    <w:rPr>
      <w:rFonts w:ascii="Garamond" w:hAnsi="Garamond"/>
      <w:b/>
      <w:bCs/>
      <w:sz w:val="22"/>
    </w:rPr>
  </w:style>
  <w:style w:type="paragraph" w:styleId="31" w:customStyle="1">
    <w:name w:val="Επικεφαλίδα 31"/>
    <w:basedOn w:val="Normal"/>
    <w:qFormat/>
    <w:rsid w:val="00b959cd"/>
    <w:pPr>
      <w:keepNext/>
      <w:ind w:left="360" w:hanging="0"/>
      <w:jc w:val="center"/>
      <w:outlineLvl w:val="2"/>
    </w:pPr>
    <w:rPr>
      <w:b/>
      <w:bCs/>
    </w:rPr>
  </w:style>
  <w:style w:type="paragraph" w:styleId="41" w:customStyle="1">
    <w:name w:val="Επικεφαλίδα 41"/>
    <w:basedOn w:val="Normal"/>
    <w:qFormat/>
    <w:rsid w:val="00b959cd"/>
    <w:pPr>
      <w:keepNext/>
      <w:outlineLvl w:val="3"/>
    </w:pPr>
    <w:rPr>
      <w:rFonts w:ascii="Haettenschweiler" w:hAnsi="Haettenschweiler"/>
      <w:sz w:val="28"/>
    </w:rPr>
  </w:style>
  <w:style w:type="paragraph" w:styleId="51" w:customStyle="1">
    <w:name w:val="Επικεφαλίδα 51"/>
    <w:basedOn w:val="Normal"/>
    <w:qFormat/>
    <w:rsid w:val="00b959cd"/>
    <w:pPr>
      <w:keepNext/>
      <w:ind w:firstLine="720"/>
      <w:jc w:val="center"/>
      <w:outlineLvl w:val="4"/>
    </w:pPr>
    <w:rPr>
      <w:rFonts w:ascii="Arial" w:hAnsi="Arial" w:eastAsia="Arial Unicode MS" w:cs="Arial"/>
      <w:b/>
      <w:bCs/>
    </w:rPr>
  </w:style>
  <w:style w:type="paragraph" w:styleId="1" w:customStyle="1">
    <w:name w:val="Σώμα κειμένου1"/>
    <w:basedOn w:val="Normal"/>
    <w:semiHidden/>
    <w:qFormat/>
    <w:rsid w:val="00b959cd"/>
    <w:pPr/>
    <w:rPr>
      <w:rFonts w:ascii="Book Antiqua" w:hAnsi="Book Antiqua" w:eastAsia="Arial Unicode MS" w:cs="Arial Unicode MS"/>
      <w:sz w:val="22"/>
    </w:rPr>
  </w:style>
  <w:style w:type="paragraph" w:styleId="12" w:customStyle="1">
    <w:name w:val="Λίστα1"/>
    <w:basedOn w:val="1"/>
    <w:qFormat/>
    <w:rsid w:val="00931167"/>
    <w:pPr/>
    <w:rPr>
      <w:rFonts w:cs="Mangal"/>
    </w:rPr>
  </w:style>
  <w:style w:type="paragraph" w:styleId="Annotationtext">
    <w:name w:val="annotation text"/>
    <w:basedOn w:val="Normal"/>
    <w:semiHidden/>
    <w:qFormat/>
    <w:rsid w:val="00b959cd"/>
    <w:pPr/>
    <w:rPr>
      <w:sz w:val="20"/>
      <w:szCs w:val="20"/>
    </w:rPr>
  </w:style>
  <w:style w:type="paragraph" w:styleId="Caption">
    <w:name w:val="caption"/>
    <w:basedOn w:val="Normal"/>
    <w:qFormat/>
    <w:rsid w:val="00b959cd"/>
    <w:pPr>
      <w:spacing w:before="120" w:after="120"/>
    </w:pPr>
    <w:rPr>
      <w:b/>
      <w:bCs/>
      <w:sz w:val="20"/>
      <w:szCs w:val="20"/>
    </w:rPr>
  </w:style>
  <w:style w:type="paragraph" w:styleId="Style20" w:customStyle="1">
    <w:name w:val="Body Text Indent"/>
    <w:basedOn w:val="Normal"/>
    <w:semiHidden/>
    <w:rsid w:val="00b959cd"/>
    <w:pPr>
      <w:ind w:firstLine="720"/>
    </w:pPr>
    <w:rPr>
      <w:rFonts w:ascii="Garamond" w:hAnsi="Garamond"/>
    </w:rPr>
  </w:style>
  <w:style w:type="paragraph" w:styleId="BodyTextIndent2">
    <w:name w:val="Body Text Indent 2"/>
    <w:basedOn w:val="Normal"/>
    <w:semiHidden/>
    <w:qFormat/>
    <w:rsid w:val="00b959cd"/>
    <w:pPr>
      <w:ind w:firstLine="72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qFormat/>
    <w:rsid w:val="00b959cd"/>
    <w:pPr>
      <w:ind w:firstLine="36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7604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2135"/>
    <w:pPr>
      <w:spacing w:before="0" w:after="0"/>
      <w:ind w:left="720" w:hanging="0"/>
      <w:contextualSpacing/>
    </w:pPr>
    <w:rPr/>
  </w:style>
  <w:style w:type="paragraph" w:styleId="13" w:customStyle="1">
    <w:name w:val="Κεφαλίδα1"/>
    <w:basedOn w:val="Normal"/>
    <w:qFormat/>
    <w:rsid w:val="00321527"/>
    <w:pPr>
      <w:tabs>
        <w:tab w:val="center" w:pos="4153" w:leader="none"/>
        <w:tab w:val="right" w:pos="8306" w:leader="none"/>
      </w:tabs>
    </w:pPr>
    <w:rPr/>
  </w:style>
  <w:style w:type="paragraph" w:styleId="Kate" w:customStyle="1">
    <w:name w:val="kate"/>
    <w:basedOn w:val="Normal"/>
    <w:qFormat/>
    <w:rsid w:val="00321527"/>
    <w:pPr/>
    <w:rPr>
      <w:rFonts w:ascii="Arial" w:hAnsi="Arial"/>
      <w:sz w:val="28"/>
      <w:szCs w:val="20"/>
      <w:lang w:val="en-US" w:eastAsia="en-US"/>
    </w:rPr>
  </w:style>
  <w:style w:type="paragraph" w:styleId="BodyText3">
    <w:name w:val="Body Text 3"/>
    <w:basedOn w:val="Normal"/>
    <w:link w:val="3Char"/>
    <w:qFormat/>
    <w:rsid w:val="00321527"/>
    <w:pPr>
      <w:spacing w:before="0" w:after="120"/>
    </w:pPr>
    <w:rPr>
      <w:sz w:val="16"/>
      <w:szCs w:val="16"/>
    </w:rPr>
  </w:style>
  <w:style w:type="paragraph" w:styleId="Style161" w:customStyle="1">
    <w:name w:val="Style16"/>
    <w:basedOn w:val="Normal"/>
    <w:uiPriority w:val="99"/>
    <w:qFormat/>
    <w:rsid w:val="00321527"/>
    <w:pPr>
      <w:widowControl w:val="false"/>
      <w:spacing w:lineRule="exact" w:line="202"/>
    </w:pPr>
    <w:rPr>
      <w:rFonts w:ascii="Sylfaen" w:hAnsi="Sylfaen"/>
    </w:rPr>
  </w:style>
  <w:style w:type="paragraph" w:styleId="NoSpacing">
    <w:name w:val="No Spacing"/>
    <w:uiPriority w:val="1"/>
    <w:qFormat/>
    <w:rsid w:val="009311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zh-CN" w:bidi="ar-SA"/>
    </w:rPr>
  </w:style>
  <w:style w:type="paragraph" w:styleId="BodyText2">
    <w:name w:val="Body Text 2"/>
    <w:basedOn w:val="Normal"/>
    <w:link w:val="2Char"/>
    <w:uiPriority w:val="99"/>
    <w:semiHidden/>
    <w:unhideWhenUsed/>
    <w:qFormat/>
    <w:rsid w:val="00ce5321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931167"/>
  </w:style>
  <w:style w:type="numbering" w:styleId="WW8Num2" w:customStyle="1">
    <w:name w:val="WW8Num2"/>
    <w:qFormat/>
    <w:rsid w:val="00931167"/>
  </w:style>
  <w:style w:type="numbering" w:styleId="WW8Num4" w:customStyle="1">
    <w:name w:val="WW8Num4"/>
    <w:qFormat/>
    <w:rsid w:val="0093116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f60e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LibreOffice/5.3.0.3$Windows_x86 LibreOffice_project/7074905676c47b82bbcfbea1aeefc84afe1c50e1</Application>
  <Pages>1</Pages>
  <Words>212</Words>
  <Characters>1323</Characters>
  <CharactersWithSpaces>1530</CharactersWithSpaces>
  <Paragraphs>42</Paragraphs>
  <Company>ΔΗΜΟΣ ΛΕΒΑΔΕΩΝ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2016-10-18T10:24:00Z</dcterms:created>
  <dc:creator>ΔΗΜΟΣ ΛΕΒΑΔΕΩΝ</dc:creator>
  <dc:description/>
  <dc:language>el-GR</dc:language>
  <cp:lastModifiedBy/>
  <cp:lastPrinted>2017-01-25T09:18:00Z</cp:lastPrinted>
  <dcterms:modified xsi:type="dcterms:W3CDTF">2017-02-13T12:17:39Z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ΔΗΜΟΣ ΛΕΒΑΔΕΩΝ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